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C029E" w:rsidRDefault="00FC029E" w:rsidP="00FC029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……………....-ի N ……………..-Ա  հրամանի      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</w:p>
    <w:p w:rsidR="00FC029E" w:rsidRDefault="00FC029E" w:rsidP="00FC029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C029E" w:rsidRPr="00FC029E" w:rsidRDefault="00FC029E" w:rsidP="00FC029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412DC">
        <w:rPr>
          <w:rFonts w:ascii="GHEA Grapalat" w:hAnsi="GHEA Grapalat"/>
          <w:b w:val="0"/>
          <w:sz w:val="20"/>
          <w:lang w:val="af-ZA"/>
        </w:rPr>
        <w:t>&lt;&lt;ՎԹ1</w:t>
      </w:r>
      <w:r w:rsidR="003E1292" w:rsidRPr="003E1292">
        <w:rPr>
          <w:rFonts w:ascii="GHEA Grapalat" w:hAnsi="GHEA Grapalat"/>
          <w:b w:val="0"/>
          <w:sz w:val="20"/>
          <w:lang w:val="af-ZA"/>
        </w:rPr>
        <w:t>Մ-ԳՀԱՊՁԲ-19/1&gt;&gt;</w:t>
      </w:r>
    </w:p>
    <w:p w:rsidR="00FC029E" w:rsidRDefault="00FC029E" w:rsidP="00FC029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C029E" w:rsidRPr="00FC029E" w:rsidRDefault="003E1292" w:rsidP="003E1292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</w:t>
      </w:r>
      <w:r w:rsidRPr="003E1292">
        <w:rPr>
          <w:rFonts w:ascii="GHEA Grapalat" w:hAnsi="GHEA Grapalat"/>
          <w:b w:val="0"/>
          <w:sz w:val="20"/>
          <w:lang w:val="af-ZA"/>
        </w:rPr>
        <w:t xml:space="preserve">Վայք համայնքի  &lt;&lt;Վայքի քաղաքային համայնքի </w:t>
      </w:r>
      <w:r w:rsidR="00F412DC">
        <w:rPr>
          <w:rFonts w:ascii="GHEA Grapalat" w:hAnsi="GHEA Grapalat"/>
          <w:b w:val="0"/>
          <w:sz w:val="20"/>
          <w:lang w:val="af-ZA"/>
        </w:rPr>
        <w:t xml:space="preserve">թիվ 1 </w:t>
      </w:r>
      <w:r w:rsidRPr="003E1292">
        <w:rPr>
          <w:rFonts w:ascii="GHEA Grapalat" w:hAnsi="GHEA Grapalat"/>
          <w:b w:val="0"/>
          <w:sz w:val="20"/>
          <w:lang w:val="af-ZA"/>
        </w:rPr>
        <w:t>մանկապարտեզ&gt;&gt; ՀՈԱԿ</w:t>
      </w:r>
      <w:r>
        <w:rPr>
          <w:rFonts w:ascii="GHEA Grapalat" w:hAnsi="GHEA Grapalat"/>
          <w:b w:val="0"/>
          <w:sz w:val="20"/>
          <w:lang w:val="af-ZA"/>
        </w:rPr>
        <w:t>-ը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/>
          <w:b w:val="0"/>
          <w:sz w:val="20"/>
          <w:lang w:val="af-ZA"/>
        </w:rPr>
        <w:t xml:space="preserve">սննդամթերքի </w:t>
      </w:r>
      <w:r w:rsidR="00FC029E"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նպատակով կազմակերպված </w:t>
      </w:r>
      <w:r w:rsidR="00F412DC">
        <w:rPr>
          <w:rFonts w:ascii="GHEA Grapalat" w:hAnsi="GHEA Grapalat"/>
          <w:b w:val="0"/>
          <w:sz w:val="20"/>
          <w:lang w:val="af-ZA"/>
        </w:rPr>
        <w:t>&lt;&lt;ՎԹ1</w:t>
      </w:r>
      <w:r w:rsidRPr="003E1292">
        <w:rPr>
          <w:rFonts w:ascii="GHEA Grapalat" w:hAnsi="GHEA Grapalat"/>
          <w:b w:val="0"/>
          <w:sz w:val="20"/>
          <w:lang w:val="af-ZA"/>
        </w:rPr>
        <w:t xml:space="preserve">Մ-ԳՀԱՊՁԲ-19/1&gt;&gt; </w:t>
      </w:r>
      <w:r w:rsidR="00FC029E" w:rsidRPr="00FC029E">
        <w:rPr>
          <w:rFonts w:ascii="GHEA Grapalat" w:hAnsi="GHEA Grapalat"/>
          <w:b w:val="0"/>
          <w:sz w:val="20"/>
          <w:lang w:val="af-ZA"/>
        </w:rPr>
        <w:t>ծածկագրով գնման ընթացակարգը</w:t>
      </w:r>
      <w:r w:rsidR="00F412DC">
        <w:rPr>
          <w:rFonts w:ascii="GHEA Grapalat" w:hAnsi="GHEA Grapalat"/>
          <w:b w:val="0"/>
          <w:sz w:val="20"/>
          <w:lang w:val="af-ZA"/>
        </w:rPr>
        <w:t xml:space="preserve"> թիվ 14 և թիվ 60</w:t>
      </w:r>
      <w:r>
        <w:rPr>
          <w:rFonts w:ascii="GHEA Grapalat" w:hAnsi="GHEA Grapalat"/>
          <w:b w:val="0"/>
          <w:sz w:val="20"/>
          <w:lang w:val="af-ZA"/>
        </w:rPr>
        <w:t xml:space="preserve"> չափաբաժինների մասով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93" w:type="dxa"/>
        <w:tblInd w:w="-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418"/>
        <w:gridCol w:w="4678"/>
        <w:gridCol w:w="2208"/>
        <w:gridCol w:w="2012"/>
      </w:tblGrid>
      <w:tr w:rsidR="00FC029E" w:rsidRPr="00F412DC" w:rsidTr="008D1D9F">
        <w:trPr>
          <w:trHeight w:val="62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D1D9F" w:rsidRPr="00F412DC" w:rsidTr="008D1D9F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D9F" w:rsidRDefault="008D1D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D9F" w:rsidRDefault="008D1D9F" w:rsidP="00E75CDA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Տավարի միս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D9F" w:rsidRPr="005B4CD0" w:rsidRDefault="008D1D9F" w:rsidP="00E75CDA">
            <w:pPr>
              <w:jc w:val="both"/>
              <w:rPr>
                <w:rFonts w:ascii="Sylfaen" w:hAnsi="Sylfaen" w:cs="Arial"/>
                <w:sz w:val="20"/>
              </w:rPr>
            </w:pPr>
            <w:r w:rsidRPr="005B4CD0">
              <w:rPr>
                <w:rFonts w:ascii="Sylfaen" w:hAnsi="Sylfaen" w:cs="Arial"/>
                <w:sz w:val="20"/>
              </w:rPr>
              <w:t> </w:t>
            </w:r>
            <w:r>
              <w:rPr>
                <w:rFonts w:ascii="Sylfaen" w:hAnsi="Sylfaen" w:cs="Arial"/>
                <w:sz w:val="20"/>
              </w:rPr>
              <w:t>Տեղական</w:t>
            </w:r>
            <w:r w:rsidRPr="002C28E2">
              <w:rPr>
                <w:rFonts w:ascii="Sylfaen" w:hAnsi="Sylfaen"/>
                <w:sz w:val="20"/>
                <w:szCs w:val="16"/>
                <w:lang w:val="hy-AM"/>
              </w:rPr>
              <w:t xml:space="preserve"> կամ</w:t>
            </w:r>
            <w:r w:rsidRPr="002C28E2">
              <w:rPr>
                <w:rFonts w:ascii="Arial Armenian" w:hAnsi="Arial Armenian"/>
                <w:sz w:val="20"/>
                <w:szCs w:val="16"/>
                <w:lang w:val="hy-AM"/>
              </w:rPr>
              <w:t xml:space="preserve"> </w:t>
            </w:r>
            <w:r w:rsidRPr="002C28E2">
              <w:rPr>
                <w:rFonts w:ascii="Sylfaen" w:hAnsi="Sylfaen"/>
                <w:sz w:val="20"/>
                <w:szCs w:val="16"/>
                <w:lang w:val="hy-AM"/>
              </w:rPr>
              <w:t>համարժեք</w:t>
            </w:r>
            <w:r>
              <w:rPr>
                <w:rFonts w:ascii="Sylfaen" w:hAnsi="Sylfaen" w:cs="Arial"/>
                <w:sz w:val="20"/>
              </w:rPr>
              <w:t>:</w:t>
            </w:r>
            <w:r w:rsidRPr="005B4CD0">
              <w:rPr>
                <w:rFonts w:ascii="Sylfaen" w:hAnsi="Sylfaen" w:cs="Arial"/>
                <w:sz w:val="20"/>
              </w:rPr>
              <w:t>Միս  տավարի պաղեցրած, փափուկ միս առանց ոսկորի,ոչ յուղոտ, պահված 0 </w:t>
            </w:r>
            <w:r w:rsidRPr="008D1D9F">
              <w:rPr>
                <w:rFonts w:ascii="Sylfaen" w:hAnsi="Sylfaen" w:cs="Arial"/>
                <w:sz w:val="20"/>
                <w:vertAlign w:val="superscript"/>
              </w:rPr>
              <w:t>օ</w:t>
            </w:r>
            <w:r w:rsidRPr="005B4CD0">
              <w:rPr>
                <w:rFonts w:ascii="Sylfaen" w:hAnsi="Sylfaen" w:cs="Arial"/>
                <w:sz w:val="20"/>
              </w:rPr>
              <w:t>C -ից մինչև 4 </w:t>
            </w:r>
            <w:r w:rsidRPr="008D1D9F">
              <w:rPr>
                <w:rFonts w:ascii="Sylfaen" w:hAnsi="Sylfaen" w:cs="Arial"/>
                <w:sz w:val="20"/>
                <w:vertAlign w:val="superscript"/>
              </w:rPr>
              <w:t>օ</w:t>
            </w:r>
            <w:r w:rsidRPr="005B4CD0">
              <w:rPr>
                <w:rFonts w:ascii="Sylfaen" w:hAnsi="Sylfaen" w:cs="Arial"/>
                <w:sz w:val="20"/>
              </w:rPr>
              <w:t>C ջերմաստիճանի պայմաններում` 6 ժ-ից ոչ ավելի, I պարարտության, պաղեցրած մսի մակերեսը չպետք է լինի խոնավ, ոսկորի և մսի հարաբերակցություն</w:t>
            </w:r>
            <w:r>
              <w:rPr>
                <w:rFonts w:ascii="Sylfaen" w:hAnsi="Sylfaen" w:cs="Arial"/>
                <w:sz w:val="20"/>
              </w:rPr>
              <w:t xml:space="preserve">ը` համապատասխանաբար 0 % և 100 %, սպանդանոցի: </w:t>
            </w:r>
            <w:r w:rsidRPr="005B4CD0">
              <w:rPr>
                <w:rFonts w:ascii="Sylfaen" w:hAnsi="Sylfaen" w:cs="Arial"/>
                <w:sz w:val="20"/>
              </w:rPr>
              <w:t xml:space="preserve">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D1D9F" w:rsidRPr="00FC029E" w:rsidRDefault="008D1D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D9F" w:rsidRDefault="008D1D9F" w:rsidP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 3-րդ կետ /ոչ մի հայտ չի ներկայացվել/</w:t>
            </w:r>
          </w:p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6E02" w:rsidRPr="00F412DC" w:rsidTr="0044094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E02" w:rsidRDefault="00F412DC" w:rsidP="00F412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02" w:rsidRDefault="00036E02" w:rsidP="00E75CDA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Մուրաբա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02" w:rsidRPr="0027659A" w:rsidRDefault="00036E02" w:rsidP="00E75CDA">
            <w:pPr>
              <w:jc w:val="both"/>
              <w:rPr>
                <w:rFonts w:ascii="Sylfaen" w:hAnsi="Sylfaen" w:cs="Arial"/>
                <w:sz w:val="20"/>
              </w:rPr>
            </w:pPr>
            <w:r w:rsidRPr="0027659A">
              <w:rPr>
                <w:rFonts w:ascii="Sylfaen" w:hAnsi="Sylfaen" w:cs="Arial"/>
                <w:sz w:val="20"/>
              </w:rPr>
              <w:t>պիտանելիության մնացորդային ժամկետը մատա</w:t>
            </w:r>
            <w:r w:rsidR="00E56604">
              <w:rPr>
                <w:rFonts w:ascii="Sylfaen" w:hAnsi="Sylfaen" w:cs="Arial"/>
                <w:sz w:val="20"/>
              </w:rPr>
              <w:t xml:space="preserve">կարարման պահից ոչ պակաս քան 80 </w:t>
            </w:r>
            <w:bookmarkStart w:id="0" w:name="_GoBack"/>
            <w:bookmarkEnd w:id="0"/>
            <w:r w:rsidR="00E56604">
              <w:rPr>
                <w:rFonts w:ascii="Sylfaen" w:hAnsi="Sylfaen" w:cs="Arial"/>
                <w:sz w:val="20"/>
              </w:rPr>
              <w:t>օր</w:t>
            </w:r>
            <w:r w:rsidRPr="0027659A">
              <w:rPr>
                <w:rFonts w:ascii="Sylfaen" w:hAnsi="Sylfaen" w:cs="Arial"/>
                <w:sz w:val="20"/>
              </w:rPr>
              <w:t xml:space="preserve">: Անվտանգությունը` N 2-III-4.9-01-2010 հիգիենիկ նորմատիվների և “Սննդամթերքի անվտանգության մասին” ՀՀ օրենքի 8-րդ հոդվածի։ </w:t>
            </w:r>
          </w:p>
          <w:p w:rsidR="00036E02" w:rsidRPr="0027659A" w:rsidRDefault="00036E02" w:rsidP="00E75CDA">
            <w:pPr>
              <w:jc w:val="both"/>
              <w:rPr>
                <w:rFonts w:ascii="Sylfaen" w:hAnsi="Sylfaen" w:cs="Arial"/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E02" w:rsidRDefault="00036E02" w:rsidP="00E75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6E02" w:rsidRDefault="00036E02" w:rsidP="00E75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036E02" w:rsidRPr="00FC029E" w:rsidRDefault="00036E02" w:rsidP="00036E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36E02" w:rsidRDefault="00036E02" w:rsidP="00E75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02" w:rsidRDefault="00036E02" w:rsidP="00E75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մասի 3-րդ կետ /ոչ մի հայտ չի ներկայացվել/</w:t>
            </w:r>
          </w:p>
          <w:p w:rsidR="00036E02" w:rsidRPr="008D1D9F" w:rsidRDefault="00036E02" w:rsidP="00E75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FC029E" w:rsidRPr="00036E02" w:rsidRDefault="00FC029E" w:rsidP="00036E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F84308">
        <w:rPr>
          <w:rFonts w:ascii="GHEA Grapalat" w:hAnsi="GHEA Grapalat" w:cs="Sylfaen"/>
          <w:sz w:val="20"/>
          <w:lang w:val="af-ZA"/>
        </w:rPr>
        <w:t xml:space="preserve"> </w:t>
      </w:r>
      <w:r w:rsidR="00F412DC">
        <w:rPr>
          <w:rFonts w:ascii="GHEA Grapalat" w:hAnsi="GHEA Grapalat" w:cs="Sylfaen"/>
          <w:sz w:val="20"/>
          <w:lang w:val="af-ZA"/>
        </w:rPr>
        <w:t>&lt;&lt;ՎԹ1</w:t>
      </w:r>
      <w:r w:rsidR="00036E02" w:rsidRPr="00036E02">
        <w:rPr>
          <w:rFonts w:ascii="GHEA Grapalat" w:hAnsi="GHEA Grapalat" w:cs="Sylfaen"/>
          <w:sz w:val="20"/>
          <w:lang w:val="af-ZA"/>
        </w:rPr>
        <w:t>Մ-ԳՀԱՊՁԲ-19/1&gt;&gt;</w:t>
      </w:r>
      <w:r w:rsid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F84308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F84308">
        <w:rPr>
          <w:rFonts w:ascii="GHEA Grapalat" w:hAnsi="GHEA Grapalat" w:cs="Sylfaen"/>
          <w:sz w:val="20"/>
          <w:lang w:val="af-ZA"/>
        </w:rPr>
        <w:t>Խաչիկ Մկրտչյանին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029E" w:rsidRDefault="00FC029E" w:rsidP="00FC02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84308">
        <w:rPr>
          <w:rFonts w:ascii="GHEA Grapalat" w:hAnsi="GHEA Grapalat"/>
          <w:sz w:val="20"/>
          <w:lang w:val="af-ZA"/>
        </w:rPr>
        <w:t xml:space="preserve"> +374-77-66-33-49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84308">
        <w:rPr>
          <w:rFonts w:ascii="GHEA Grapalat" w:hAnsi="GHEA Grapalat"/>
          <w:i/>
          <w:u w:val="single"/>
          <w:lang w:val="af-ZA"/>
        </w:rPr>
        <w:t>vayq.vayotsdzor@mta.gov.am</w:t>
      </w:r>
      <w:r w:rsidR="00F8430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Pr="00036E02" w:rsidRDefault="00FC029E" w:rsidP="00036E0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 w:rsidR="00F84308" w:rsidRPr="00036E02">
        <w:rPr>
          <w:rFonts w:ascii="GHEA Grapalat" w:hAnsi="GHEA Grapalat" w:cs="Sylfaen"/>
          <w:sz w:val="20"/>
          <w:lang w:val="af-ZA"/>
        </w:rPr>
        <w:t xml:space="preserve">` </w:t>
      </w:r>
      <w:r w:rsidR="00036E02" w:rsidRPr="00036E02">
        <w:rPr>
          <w:rFonts w:ascii="GHEA Grapalat" w:hAnsi="GHEA Grapalat" w:cs="Sylfaen"/>
          <w:sz w:val="20"/>
          <w:lang w:val="af-ZA"/>
        </w:rPr>
        <w:t>&lt;&lt;Վայքի քաղաքային համայնքի թիվ 3 մանկապարտեզ&gt;&gt; ՀՈԱԿ</w:t>
      </w:r>
    </w:p>
    <w:sectPr w:rsidR="00FC029E" w:rsidRPr="00036E02" w:rsidSect="00FC02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AD"/>
    <w:rsid w:val="00036E02"/>
    <w:rsid w:val="001654EA"/>
    <w:rsid w:val="003E1292"/>
    <w:rsid w:val="008D1D9F"/>
    <w:rsid w:val="009926AD"/>
    <w:rsid w:val="00E56604"/>
    <w:rsid w:val="00F412DC"/>
    <w:rsid w:val="00F84308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</cp:revision>
  <dcterms:created xsi:type="dcterms:W3CDTF">2018-11-05T13:35:00Z</dcterms:created>
  <dcterms:modified xsi:type="dcterms:W3CDTF">2018-12-18T07:12:00Z</dcterms:modified>
</cp:coreProperties>
</file>